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C0F" w:rsidRDefault="00E94C0F" w:rsidP="00A42999">
      <w:pPr>
        <w:shd w:val="clear" w:color="auto" w:fill="FFFFFF"/>
        <w:tabs>
          <w:tab w:val="left" w:pos="284"/>
        </w:tabs>
        <w:spacing w:line="23" w:lineRule="atLeast"/>
        <w:ind w:firstLine="709"/>
        <w:rPr>
          <w:rFonts w:ascii="Times New Roman" w:hAnsi="Times New Roman" w:cs="Times New Roman"/>
          <w:b/>
        </w:rPr>
      </w:pPr>
    </w:p>
    <w:p w:rsidR="002D2187" w:rsidRPr="002D2187" w:rsidRDefault="002D2187" w:rsidP="002D2187">
      <w:pPr>
        <w:widowControl/>
        <w:shd w:val="clear" w:color="auto" w:fill="FFFFFF"/>
        <w:spacing w:before="120" w:after="120"/>
        <w:jc w:val="center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2D2187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Аннотация к рабочей программе по</w:t>
      </w:r>
      <w:r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истории </w:t>
      </w:r>
      <w:r w:rsidRPr="002D2187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10-11 класс</w:t>
      </w:r>
    </w:p>
    <w:p w:rsidR="002D2187" w:rsidRPr="00A42999" w:rsidRDefault="002D2187" w:rsidP="00A42999">
      <w:pPr>
        <w:shd w:val="clear" w:color="auto" w:fill="FFFFFF"/>
        <w:tabs>
          <w:tab w:val="left" w:pos="284"/>
        </w:tabs>
        <w:spacing w:line="23" w:lineRule="atLeast"/>
        <w:ind w:firstLine="709"/>
        <w:rPr>
          <w:rFonts w:ascii="Times New Roman" w:hAnsi="Times New Roman" w:cs="Times New Roman"/>
          <w:b/>
        </w:rPr>
      </w:pPr>
    </w:p>
    <w:p w:rsidR="00E94C0F" w:rsidRPr="00A42999" w:rsidRDefault="00E94C0F" w:rsidP="00A42999">
      <w:pPr>
        <w:tabs>
          <w:tab w:val="left" w:pos="284"/>
        </w:tabs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</w:rPr>
        <w:t>Рабочая программа по истории на уровень  среднего общего образования (10-11 классы) составлена на основании и в соответствии со следующими нормативно-правовыми документами:</w:t>
      </w:r>
    </w:p>
    <w:p w:rsidR="00E94C0F" w:rsidRPr="00A42999" w:rsidRDefault="00E94C0F" w:rsidP="00EC3011">
      <w:pPr>
        <w:numPr>
          <w:ilvl w:val="0"/>
          <w:numId w:val="1"/>
        </w:numPr>
        <w:shd w:val="clear" w:color="auto" w:fill="FFFFFF"/>
        <w:tabs>
          <w:tab w:val="left" w:pos="284"/>
          <w:tab w:val="left" w:pos="893"/>
        </w:tabs>
        <w:autoSpaceDE w:val="0"/>
        <w:autoSpaceDN w:val="0"/>
        <w:adjustRightInd w:val="0"/>
        <w:spacing w:line="23" w:lineRule="atLeast"/>
        <w:ind w:left="0" w:right="14"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  <w:shd w:val="clear" w:color="auto" w:fill="FFFFFF"/>
        </w:rPr>
        <w:t>Федеральный закон от 29 декабря 2012 года № 273-ФЗ «Об образовании в Российской Федерации» (в действующей редакции)</w:t>
      </w:r>
    </w:p>
    <w:p w:rsidR="00E94C0F" w:rsidRPr="007375D1" w:rsidRDefault="00D34842" w:rsidP="007375D1">
      <w:pPr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3" w:lineRule="atLeast"/>
        <w:ind w:left="0" w:right="14" w:firstLine="709"/>
        <w:jc w:val="both"/>
        <w:rPr>
          <w:rFonts w:ascii="Times New Roman" w:hAnsi="Times New Roman" w:cs="Times New Roman"/>
        </w:rPr>
      </w:pPr>
      <w:r w:rsidRPr="007375D1">
        <w:rPr>
          <w:rFonts w:ascii="Times New Roman" w:hAnsi="Times New Roman" w:cs="Times New Roman"/>
          <w:bCs/>
        </w:rPr>
        <w:t>Рабочая</w:t>
      </w:r>
      <w:r w:rsidR="00E94C0F" w:rsidRPr="007375D1">
        <w:rPr>
          <w:rFonts w:ascii="Times New Roman" w:hAnsi="Times New Roman" w:cs="Times New Roman"/>
          <w:bCs/>
        </w:rPr>
        <w:t xml:space="preserve"> программа основного общего и </w:t>
      </w:r>
      <w:r w:rsidR="005E5637" w:rsidRPr="007375D1">
        <w:rPr>
          <w:rFonts w:ascii="Times New Roman" w:hAnsi="Times New Roman" w:cs="Times New Roman"/>
          <w:bCs/>
        </w:rPr>
        <w:t>среднего</w:t>
      </w:r>
      <w:r w:rsidR="00E94C0F" w:rsidRPr="007375D1">
        <w:rPr>
          <w:rFonts w:ascii="Times New Roman" w:hAnsi="Times New Roman" w:cs="Times New Roman"/>
          <w:bCs/>
        </w:rPr>
        <w:t xml:space="preserve"> образования по истории и обществознанию</w:t>
      </w:r>
      <w:r w:rsidR="00E94C0F" w:rsidRPr="007375D1">
        <w:rPr>
          <w:rFonts w:ascii="Times New Roman" w:hAnsi="Times New Roman" w:cs="Times New Roman"/>
        </w:rPr>
        <w:t xml:space="preserve"> (в действующей редакции см. сайт Министерства образования и науки - </w:t>
      </w:r>
      <w:hyperlink r:id="rId7" w:history="1">
        <w:r w:rsidR="00E94C0F" w:rsidRPr="007375D1">
          <w:rPr>
            <w:rStyle w:val="a3"/>
            <w:rFonts w:ascii="Times New Roman" w:hAnsi="Times New Roman" w:cs="Times New Roman"/>
            <w:color w:val="auto"/>
          </w:rPr>
          <w:t>http://mon.gov.ru/work/obr/dok</w:t>
        </w:r>
      </w:hyperlink>
      <w:r w:rsidR="00E94C0F" w:rsidRPr="007375D1">
        <w:rPr>
          <w:rFonts w:ascii="Times New Roman" w:hAnsi="Times New Roman" w:cs="Times New Roman"/>
        </w:rPr>
        <w:t>);</w:t>
      </w:r>
    </w:p>
    <w:p w:rsidR="007375D1" w:rsidRDefault="007375D1" w:rsidP="007375D1">
      <w:pPr>
        <w:pStyle w:val="a7"/>
        <w:numPr>
          <w:ilvl w:val="0"/>
          <w:numId w:val="1"/>
        </w:numPr>
        <w:jc w:val="both"/>
      </w:pPr>
      <w:r>
        <w:t>Приказ</w:t>
      </w:r>
      <w:r w:rsidRPr="007375D1">
        <w:t xml:space="preserve">  Министерства образования и науки Российской Федера</w:t>
      </w:r>
      <w:r>
        <w:t>ции от 31 декабря 2015 г. № 1578</w:t>
      </w:r>
      <w:r w:rsidRPr="007375D1">
        <w:t xml:space="preserve"> «О внесении изменений в федеральный государственный образовательный стандарт </w:t>
      </w:r>
      <w:r>
        <w:t>среднего</w:t>
      </w:r>
      <w:r w:rsidRPr="007375D1">
        <w:t xml:space="preserve"> общего образования </w:t>
      </w:r>
    </w:p>
    <w:p w:rsidR="007375D1" w:rsidRPr="007375D1" w:rsidRDefault="007375D1" w:rsidP="007375D1">
      <w:pPr>
        <w:pStyle w:val="a7"/>
        <w:numPr>
          <w:ilvl w:val="0"/>
          <w:numId w:val="1"/>
        </w:numPr>
        <w:jc w:val="both"/>
      </w:pPr>
      <w:r>
        <w:t>Приказ</w:t>
      </w:r>
      <w:r w:rsidRPr="007375D1">
        <w:t xml:space="preserve"> Министерства образования и науки Российской Федерации от 17 декабря 2010 г. № 1897».</w:t>
      </w:r>
    </w:p>
    <w:p w:rsidR="007375D1" w:rsidRPr="007375D1" w:rsidRDefault="007375D1" w:rsidP="007375D1">
      <w:pPr>
        <w:widowControl/>
        <w:ind w:left="709"/>
        <w:jc w:val="both"/>
        <w:rPr>
          <w:rFonts w:ascii="Times New Roman" w:hAnsi="Times New Roman"/>
          <w:b/>
          <w:sz w:val="26"/>
          <w:szCs w:val="26"/>
        </w:rPr>
      </w:pPr>
    </w:p>
    <w:p w:rsidR="00D21DEE" w:rsidRDefault="00D21DEE" w:rsidP="00D21DEE">
      <w:pPr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Основная образовательная программа </w:t>
      </w:r>
      <w:r>
        <w:rPr>
          <w:rFonts w:ascii="Times New Roman" w:hAnsi="Times New Roman"/>
          <w:sz w:val="26"/>
          <w:szCs w:val="26"/>
        </w:rPr>
        <w:t>среднего   общего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образования</w:t>
      </w:r>
      <w:r>
        <w:rPr>
          <w:rFonts w:ascii="Times New Roman" w:hAnsi="Times New Roman"/>
          <w:bCs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Муниципального бюджетного общеобразовательного учреждения «Средн</w:t>
      </w:r>
      <w:r w:rsidR="007375D1">
        <w:rPr>
          <w:rFonts w:ascii="Times New Roman" w:hAnsi="Times New Roman"/>
          <w:sz w:val="26"/>
          <w:szCs w:val="26"/>
        </w:rPr>
        <w:t>яя общеобразовательная школа №</w:t>
      </w:r>
      <w:r w:rsidR="003126FA">
        <w:rPr>
          <w:rFonts w:ascii="Times New Roman" w:hAnsi="Times New Roman"/>
          <w:sz w:val="26"/>
          <w:szCs w:val="26"/>
          <w:highlight w:val="yellow"/>
        </w:rPr>
        <w:t>18</w:t>
      </w:r>
      <w:r w:rsidRPr="007375D1">
        <w:rPr>
          <w:rFonts w:ascii="Times New Roman" w:hAnsi="Times New Roman"/>
          <w:sz w:val="26"/>
          <w:szCs w:val="26"/>
          <w:highlight w:val="yellow"/>
        </w:rPr>
        <w:t>».</w:t>
      </w:r>
    </w:p>
    <w:p w:rsidR="00301838" w:rsidRPr="00301838" w:rsidRDefault="00E94C0F" w:rsidP="00301838">
      <w:pPr>
        <w:pStyle w:val="22"/>
        <w:shd w:val="clear" w:color="auto" w:fill="auto"/>
        <w:tabs>
          <w:tab w:val="left" w:pos="284"/>
        </w:tabs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Программа конкретизирует содержание предметных тем Федерального госу</w:t>
      </w:r>
      <w:r w:rsidR="007E461A" w:rsidRPr="00A42999">
        <w:rPr>
          <w:sz w:val="24"/>
          <w:szCs w:val="24"/>
        </w:rPr>
        <w:t>дарственного стандарта</w:t>
      </w:r>
      <w:r w:rsidRPr="00A42999">
        <w:rPr>
          <w:sz w:val="24"/>
          <w:szCs w:val="24"/>
        </w:rPr>
        <w:t xml:space="preserve"> </w:t>
      </w:r>
      <w:r w:rsidR="007E461A" w:rsidRPr="00A42999">
        <w:rPr>
          <w:sz w:val="24"/>
          <w:szCs w:val="24"/>
        </w:rPr>
        <w:t xml:space="preserve">среднего </w:t>
      </w:r>
      <w:r w:rsidRPr="00A42999">
        <w:rPr>
          <w:sz w:val="24"/>
          <w:szCs w:val="24"/>
        </w:rPr>
        <w:t>общего образования с учетом межпредметных и внутрипредметных связей, логики учебного процесса и возрастных особенностей обучающихся. В программе указано распределение учебных часов по разделам программы предмета</w:t>
      </w:r>
      <w:r w:rsidRPr="00301838">
        <w:rPr>
          <w:sz w:val="24"/>
          <w:szCs w:val="24"/>
        </w:rPr>
        <w:t>.</w:t>
      </w:r>
    </w:p>
    <w:p w:rsidR="00D34842" w:rsidRPr="00301838" w:rsidRDefault="00D34842" w:rsidP="00301838">
      <w:pPr>
        <w:pStyle w:val="22"/>
        <w:shd w:val="clear" w:color="auto" w:fill="auto"/>
        <w:tabs>
          <w:tab w:val="left" w:pos="284"/>
        </w:tabs>
        <w:spacing w:line="23" w:lineRule="atLeast"/>
        <w:ind w:firstLine="709"/>
        <w:rPr>
          <w:sz w:val="24"/>
          <w:szCs w:val="24"/>
        </w:rPr>
      </w:pPr>
      <w:r w:rsidRPr="00301838">
        <w:rPr>
          <w:sz w:val="24"/>
          <w:szCs w:val="24"/>
        </w:rPr>
        <w:t xml:space="preserve">Рабочая программа по истории составлена на основе федерального государственного стандарта </w:t>
      </w:r>
      <w:r w:rsidR="005E5637" w:rsidRPr="00301838">
        <w:rPr>
          <w:sz w:val="24"/>
          <w:szCs w:val="24"/>
        </w:rPr>
        <w:t>среднего</w:t>
      </w:r>
      <w:r w:rsidRPr="00301838">
        <w:rPr>
          <w:sz w:val="24"/>
          <w:szCs w:val="24"/>
        </w:rPr>
        <w:t xml:space="preserve"> общег</w:t>
      </w:r>
      <w:r w:rsidR="00A74BB2" w:rsidRPr="00301838">
        <w:rPr>
          <w:sz w:val="24"/>
          <w:szCs w:val="24"/>
        </w:rPr>
        <w:t xml:space="preserve">о образования на базовом уровне с учетом </w:t>
      </w:r>
      <w:r w:rsidR="002545B6">
        <w:rPr>
          <w:sz w:val="24"/>
          <w:szCs w:val="24"/>
        </w:rPr>
        <w:t xml:space="preserve"> п</w:t>
      </w:r>
      <w:r w:rsidR="00A74BB2" w:rsidRPr="00301838">
        <w:rPr>
          <w:sz w:val="24"/>
          <w:szCs w:val="24"/>
        </w:rPr>
        <w:t>рограммы общеобразовательных учреждений. 6–11 классы / А. А. Данилов, Л. Г. К</w:t>
      </w:r>
      <w:r w:rsidR="007375D1">
        <w:rPr>
          <w:sz w:val="24"/>
          <w:szCs w:val="24"/>
        </w:rPr>
        <w:t>осулина. – М.: Просвещение, 2014</w:t>
      </w:r>
      <w:r w:rsidR="00301838" w:rsidRPr="00301838">
        <w:rPr>
          <w:sz w:val="24"/>
          <w:szCs w:val="24"/>
        </w:rPr>
        <w:t xml:space="preserve"> и авторской программы под ред. Загладина Н.В., Козленко С.И., Загладиной Х.Т. М. «Русское слово» 2007 г.</w:t>
      </w:r>
    </w:p>
    <w:p w:rsidR="00D34842" w:rsidRPr="00A42999" w:rsidRDefault="00D34842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301838">
        <w:rPr>
          <w:sz w:val="24"/>
          <w:szCs w:val="24"/>
        </w:rPr>
        <w:t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учащихся. Рабочая программа</w:t>
      </w:r>
      <w:r w:rsidRPr="00A42999">
        <w:rPr>
          <w:sz w:val="24"/>
          <w:szCs w:val="24"/>
        </w:rPr>
        <w:t xml:space="preserve"> содействует реализации единой концепции исторического образования, сохраняя при этом условия для вариативного построения курсов истории.</w:t>
      </w:r>
    </w:p>
    <w:p w:rsidR="00D34842" w:rsidRPr="00A42999" w:rsidRDefault="00D34842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Рабочая программа выполняет две основные функции:</w:t>
      </w:r>
    </w:p>
    <w:p w:rsidR="00D34842" w:rsidRPr="00A42999" w:rsidRDefault="00D34842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rStyle w:val="23"/>
          <w:sz w:val="24"/>
          <w:szCs w:val="24"/>
        </w:rPr>
        <w:t>Информационно-методическая функция</w:t>
      </w:r>
      <w:r w:rsidRPr="00A42999">
        <w:rPr>
          <w:sz w:val="24"/>
          <w:szCs w:val="24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D34842" w:rsidRPr="00A42999" w:rsidRDefault="00D34842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rStyle w:val="23"/>
          <w:sz w:val="24"/>
          <w:szCs w:val="24"/>
        </w:rPr>
        <w:t>Организационно-планирующая функция</w:t>
      </w:r>
      <w:r w:rsidRPr="00A42999">
        <w:rPr>
          <w:sz w:val="24"/>
          <w:szCs w:val="24"/>
        </w:rPr>
        <w:t xml:space="preserve"> предусматривает выделение этапов обучения, рекомендуемое структурирование учебного материала, определение его количественных и качественных характеристик на каждом из этапов, в том числе для составления тематического планирования курса, содержательного наполнения промежуточной аттестации учащихся.</w:t>
      </w:r>
    </w:p>
    <w:p w:rsidR="00023626" w:rsidRPr="00A42999" w:rsidRDefault="00023626" w:rsidP="00A42999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 w:cs="Times New Roman"/>
          <w:b/>
          <w:bCs/>
        </w:rPr>
      </w:pPr>
      <w:r w:rsidRPr="00A42999">
        <w:rPr>
          <w:rFonts w:ascii="Times New Roman" w:hAnsi="Times New Roman" w:cs="Times New Roman"/>
        </w:rPr>
        <w:t xml:space="preserve">Рабочая программа ориентирована на использование </w:t>
      </w:r>
      <w:r w:rsidRPr="00A42999">
        <w:rPr>
          <w:rFonts w:ascii="Times New Roman" w:hAnsi="Times New Roman" w:cs="Times New Roman"/>
          <w:b/>
          <w:bCs/>
        </w:rPr>
        <w:t>учебно-методического комплекта:</w:t>
      </w:r>
    </w:p>
    <w:p w:rsidR="0033014E" w:rsidRPr="00301838" w:rsidRDefault="0033014E" w:rsidP="00EC3011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0" w:firstLine="709"/>
        <w:jc w:val="both"/>
      </w:pPr>
      <w:r w:rsidRPr="00301838">
        <w:t xml:space="preserve">Данилов А. А. История. Россия и мир. Древность. Средневековье. Новое время. </w:t>
      </w:r>
      <w:bookmarkStart w:id="0" w:name="_GoBack"/>
      <w:r w:rsidRPr="00301838">
        <w:t>10</w:t>
      </w:r>
      <w:bookmarkEnd w:id="0"/>
      <w:r w:rsidRPr="00301838">
        <w:t xml:space="preserve"> класс</w:t>
      </w:r>
      <w:r w:rsidR="00E37275" w:rsidRPr="00301838">
        <w:t>:</w:t>
      </w:r>
      <w:r w:rsidRPr="00301838">
        <w:t xml:space="preserve"> учеб.для общеобразоват. учреждений</w:t>
      </w:r>
      <w:r w:rsidR="00E37275" w:rsidRPr="00301838">
        <w:t>:</w:t>
      </w:r>
      <w:r w:rsidRPr="00301838">
        <w:t xml:space="preserve"> базовый уровень / А. А. Данилов, Л. Г. Косулина, М. Ю. Брандт. </w:t>
      </w:r>
      <w:r w:rsidR="00301838">
        <w:t xml:space="preserve"> - </w:t>
      </w:r>
      <w:r w:rsidRPr="00301838">
        <w:t>М.: Просвещение, 201</w:t>
      </w:r>
      <w:r w:rsidR="00FD69DE">
        <w:t>4</w:t>
      </w:r>
      <w:r w:rsidR="0062738D" w:rsidRPr="00301838">
        <w:t>.</w:t>
      </w:r>
    </w:p>
    <w:p w:rsidR="00023626" w:rsidRPr="00301838" w:rsidRDefault="00A74BB2" w:rsidP="00EC3011">
      <w:pPr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23" w:lineRule="atLeast"/>
        <w:ind w:left="0" w:firstLine="709"/>
        <w:jc w:val="both"/>
        <w:rPr>
          <w:rFonts w:ascii="Times New Roman" w:hAnsi="Times New Roman" w:cs="Times New Roman"/>
        </w:rPr>
      </w:pPr>
      <w:r w:rsidRPr="00301838">
        <w:rPr>
          <w:rFonts w:ascii="Times New Roman" w:hAnsi="Times New Roman" w:cs="Times New Roman"/>
        </w:rPr>
        <w:lastRenderedPageBreak/>
        <w:t xml:space="preserve">Н.В.Загладин «История России Мира </w:t>
      </w:r>
      <w:r w:rsidRPr="00301838">
        <w:rPr>
          <w:rFonts w:ascii="Times New Roman" w:hAnsi="Times New Roman" w:cs="Times New Roman"/>
          <w:lang w:val="en-US"/>
        </w:rPr>
        <w:t>XX</w:t>
      </w:r>
      <w:r w:rsidRPr="00301838">
        <w:rPr>
          <w:rFonts w:ascii="Times New Roman" w:hAnsi="Times New Roman" w:cs="Times New Roman"/>
        </w:rPr>
        <w:t xml:space="preserve"> века»  </w:t>
      </w:r>
      <w:r w:rsidR="00301838" w:rsidRPr="00301838">
        <w:rPr>
          <w:rFonts w:ascii="Times New Roman" w:hAnsi="Times New Roman" w:cs="Times New Roman"/>
        </w:rPr>
        <w:t>учебник для 11 класса общеобразовательных учреждений</w:t>
      </w:r>
      <w:r w:rsidR="00301838">
        <w:rPr>
          <w:rFonts w:ascii="Times New Roman" w:hAnsi="Times New Roman" w:cs="Times New Roman"/>
        </w:rPr>
        <w:t xml:space="preserve">. - </w:t>
      </w:r>
      <w:r w:rsidR="00301838" w:rsidRPr="00301838">
        <w:rPr>
          <w:rFonts w:ascii="Times New Roman" w:hAnsi="Times New Roman" w:cs="Times New Roman"/>
        </w:rPr>
        <w:t xml:space="preserve"> </w:t>
      </w:r>
      <w:r w:rsidRPr="00301838">
        <w:rPr>
          <w:rFonts w:ascii="Times New Roman" w:hAnsi="Times New Roman" w:cs="Times New Roman"/>
        </w:rPr>
        <w:t>М. «Русское слово»</w:t>
      </w:r>
      <w:r w:rsidR="00301838">
        <w:rPr>
          <w:rFonts w:ascii="Times New Roman" w:hAnsi="Times New Roman" w:cs="Times New Roman"/>
        </w:rPr>
        <w:t xml:space="preserve">, </w:t>
      </w:r>
      <w:r w:rsidRPr="00301838">
        <w:rPr>
          <w:rFonts w:ascii="Times New Roman" w:hAnsi="Times New Roman" w:cs="Times New Roman"/>
        </w:rPr>
        <w:t xml:space="preserve"> 20</w:t>
      </w:r>
      <w:r w:rsidR="00FD69DE">
        <w:rPr>
          <w:rFonts w:ascii="Times New Roman" w:hAnsi="Times New Roman" w:cs="Times New Roman"/>
        </w:rPr>
        <w:t>14</w:t>
      </w:r>
      <w:r w:rsidRPr="00301838">
        <w:rPr>
          <w:rFonts w:ascii="Times New Roman" w:hAnsi="Times New Roman" w:cs="Times New Roman"/>
        </w:rPr>
        <w:t>.</w:t>
      </w:r>
    </w:p>
    <w:p w:rsidR="00023626" w:rsidRPr="00A42999" w:rsidRDefault="00023626" w:rsidP="00A42999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</w:rPr>
        <w:t>Используемый учебно-методический комплект позволяет учащимся получить глубокие и прочные базовые знания основных событий, фактов и явлений отечественной и всеобщей истории XX – начала XXI века, теоретически осмыслить исторический материал. Методический аппарат учебников, отрывки из документов, иллюстрации помогут организовать эффективную работу.</w:t>
      </w:r>
    </w:p>
    <w:p w:rsidR="00023626" w:rsidRPr="00A42999" w:rsidRDefault="00023626" w:rsidP="00A42999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</w:rPr>
        <w:t>Интегрирование учебного материала по отечественной и всеобщей истории создает у учащихся полноценные представления об основных этапах, закономерностях развития человечества в целом и нашей страны в частности, о многообразии форм экономической, социальной, политической, духовной, культурной жизни общества, о единстве всемирной истории.</w:t>
      </w:r>
    </w:p>
    <w:p w:rsidR="00023626" w:rsidRPr="00A42999" w:rsidRDefault="00023626" w:rsidP="00A42999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</w:rPr>
        <w:t>Программа ориентирована на закрепление, систематизацию и углубление у выпускников имеющихся знаний об основных фактах, процессах и явлениях отечественной и всеобщей истории. Регулярно используемые на уроках тестовые задания, эссе, проблемно-поисковые задачи и другое помогут выявить пробелы и сформировать прочные знания.</w:t>
      </w:r>
    </w:p>
    <w:p w:rsidR="00023626" w:rsidRPr="00A42999" w:rsidRDefault="00023626" w:rsidP="00A42999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</w:rPr>
        <w:t>Учащиеся должны освоить периодизацию истории человечества XX – начала XXI века, иметь представление об основных трактовках ключевых проблем истории и высказывать собственное суждение по данным вопросам, уметь вести поиск информации в исторических источниках, анализировать их, устанавливать причинно-следственные связи между историческими явлениями, реконструировать исторические события, давать характеристику историческим деятелям и составлять их биографии.</w:t>
      </w:r>
    </w:p>
    <w:p w:rsidR="0033014E" w:rsidRPr="00A42999" w:rsidRDefault="0033014E" w:rsidP="00A42999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</w:rPr>
        <w:t>Важнейшими</w:t>
      </w:r>
      <w:r w:rsidRPr="00A42999">
        <w:rPr>
          <w:rFonts w:ascii="Times New Roman" w:hAnsi="Times New Roman" w:cs="Times New Roman"/>
          <w:b/>
          <w:bCs/>
          <w:spacing w:val="30"/>
        </w:rPr>
        <w:t xml:space="preserve"> задачами </w:t>
      </w:r>
      <w:r w:rsidRPr="00A42999">
        <w:rPr>
          <w:rFonts w:ascii="Times New Roman" w:hAnsi="Times New Roman" w:cs="Times New Roman"/>
        </w:rPr>
        <w:t>интегрированного курса истории являются формирование у учащихся гражданской позиции, национальной идентичности, воспитание патриотизма, толерантности.</w:t>
      </w:r>
    </w:p>
    <w:p w:rsidR="00D34842" w:rsidRPr="00A42999" w:rsidRDefault="00D34842" w:rsidP="00A42999">
      <w:pPr>
        <w:pStyle w:val="30"/>
        <w:shd w:val="clear" w:color="auto" w:fill="auto"/>
        <w:spacing w:before="0"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Цели</w:t>
      </w:r>
    </w:p>
    <w:p w:rsidR="00D34842" w:rsidRPr="00A42999" w:rsidRDefault="00D34842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 xml:space="preserve">Изучение истории на ступени </w:t>
      </w:r>
      <w:r w:rsidR="005E5637" w:rsidRPr="00A42999">
        <w:rPr>
          <w:sz w:val="24"/>
          <w:szCs w:val="24"/>
        </w:rPr>
        <w:t>среднего</w:t>
      </w:r>
      <w:r w:rsidRPr="00A42999">
        <w:rPr>
          <w:sz w:val="24"/>
          <w:szCs w:val="24"/>
        </w:rPr>
        <w:t xml:space="preserve"> общего образования на базовом уровне направлено на достижение следующих целей:</w:t>
      </w:r>
    </w:p>
    <w:p w:rsidR="00D34842" w:rsidRPr="00A42999" w:rsidRDefault="00D34842" w:rsidP="00EC3011">
      <w:pPr>
        <w:pStyle w:val="22"/>
        <w:numPr>
          <w:ilvl w:val="0"/>
          <w:numId w:val="3"/>
        </w:numPr>
        <w:shd w:val="clear" w:color="auto" w:fill="auto"/>
        <w:tabs>
          <w:tab w:val="left" w:pos="0"/>
        </w:tabs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</w:t>
      </w:r>
      <w:r w:rsidR="009A56C5" w:rsidRPr="00A42999">
        <w:rPr>
          <w:sz w:val="24"/>
          <w:szCs w:val="24"/>
        </w:rPr>
        <w:t xml:space="preserve"> культурных, религиозных, этно</w:t>
      </w:r>
      <w:r w:rsidRPr="00A42999">
        <w:rPr>
          <w:sz w:val="24"/>
          <w:szCs w:val="24"/>
        </w:rPr>
        <w:t>национальных традиций, нравственных и социальных установок, идеологических доктрин;</w:t>
      </w:r>
    </w:p>
    <w:p w:rsidR="00D34842" w:rsidRPr="00A42999" w:rsidRDefault="00D34842" w:rsidP="00EC3011">
      <w:pPr>
        <w:pStyle w:val="22"/>
        <w:numPr>
          <w:ilvl w:val="0"/>
          <w:numId w:val="3"/>
        </w:numPr>
        <w:shd w:val="clear" w:color="auto" w:fill="auto"/>
        <w:tabs>
          <w:tab w:val="left" w:pos="0"/>
        </w:tabs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D34842" w:rsidRPr="00A42999" w:rsidRDefault="00D34842" w:rsidP="00EC3011">
      <w:pPr>
        <w:pStyle w:val="22"/>
        <w:numPr>
          <w:ilvl w:val="0"/>
          <w:numId w:val="3"/>
        </w:numPr>
        <w:shd w:val="clear" w:color="auto" w:fill="auto"/>
        <w:tabs>
          <w:tab w:val="left" w:pos="0"/>
        </w:tabs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D34842" w:rsidRPr="00A42999" w:rsidRDefault="00D34842" w:rsidP="00EC3011">
      <w:pPr>
        <w:pStyle w:val="22"/>
        <w:numPr>
          <w:ilvl w:val="0"/>
          <w:numId w:val="3"/>
        </w:numPr>
        <w:shd w:val="clear" w:color="auto" w:fill="auto"/>
        <w:tabs>
          <w:tab w:val="left" w:pos="0"/>
        </w:tabs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овладение умениями и навыками поиска, систематизации и комплексного анализа исторической информации;</w:t>
      </w:r>
    </w:p>
    <w:p w:rsidR="00D34842" w:rsidRPr="00A42999" w:rsidRDefault="00D34842" w:rsidP="00EC3011">
      <w:pPr>
        <w:pStyle w:val="22"/>
        <w:numPr>
          <w:ilvl w:val="0"/>
          <w:numId w:val="3"/>
        </w:numPr>
        <w:shd w:val="clear" w:color="auto" w:fill="auto"/>
        <w:tabs>
          <w:tab w:val="left" w:pos="0"/>
        </w:tabs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формирование исторического мышления -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33014E" w:rsidRPr="00A42999" w:rsidRDefault="0033014E" w:rsidP="00A42999">
      <w:pPr>
        <w:widowControl/>
        <w:spacing w:line="23" w:lineRule="atLeast"/>
        <w:ind w:firstLine="709"/>
        <w:rPr>
          <w:rFonts w:ascii="Times New Roman" w:hAnsi="Times New Roman" w:cs="Times New Roman"/>
        </w:rPr>
      </w:pPr>
    </w:p>
    <w:p w:rsidR="00E124B6" w:rsidRPr="00A42999" w:rsidRDefault="00E124B6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 xml:space="preserve">Федеральный базисный учебный план для образовательных учреждений </w:t>
      </w:r>
      <w:r w:rsidR="003055FA">
        <w:rPr>
          <w:sz w:val="24"/>
          <w:szCs w:val="24"/>
        </w:rPr>
        <w:t>Российской Федерации отводит 138</w:t>
      </w:r>
      <w:r w:rsidRPr="00A42999">
        <w:rPr>
          <w:sz w:val="24"/>
          <w:szCs w:val="24"/>
        </w:rPr>
        <w:t xml:space="preserve"> часов для обязательного изучения учебного предмета «История» на ступени среднего общего образования на базовом уровне: в X и XI классах по 70 часов, из расчета 2 учебных часа в неделю.</w:t>
      </w:r>
    </w:p>
    <w:p w:rsidR="00E124B6" w:rsidRPr="00A42999" w:rsidRDefault="00E124B6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>Данная рабочая программа так же рассчи</w:t>
      </w:r>
      <w:r w:rsidR="003055FA">
        <w:rPr>
          <w:sz w:val="24"/>
          <w:szCs w:val="24"/>
        </w:rPr>
        <w:t>тана на 138</w:t>
      </w:r>
      <w:r w:rsidRPr="00A42999">
        <w:rPr>
          <w:sz w:val="24"/>
          <w:szCs w:val="24"/>
        </w:rPr>
        <w:t xml:space="preserve"> учебных часов. При этом в ней </w:t>
      </w:r>
      <w:r w:rsidRPr="00A42999">
        <w:rPr>
          <w:sz w:val="24"/>
          <w:szCs w:val="24"/>
        </w:rPr>
        <w:lastRenderedPageBreak/>
        <w:t>предусмотрен резерв свободного учебного времени в объеме 20 учебных часов (или 14,3 %)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743413" w:rsidRPr="00A42999" w:rsidRDefault="00743413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 xml:space="preserve">С учетом социальной значимости, на основании Примерной программы и актуальности содержания курса истории рабочая программа предполагает следующую систему распределения учебного материала и учебного времени для </w:t>
      </w:r>
      <w:r w:rsidRPr="00A42999">
        <w:rPr>
          <w:sz w:val="24"/>
          <w:szCs w:val="24"/>
          <w:lang w:val="en-US" w:eastAsia="en-US" w:bidi="en-US"/>
        </w:rPr>
        <w:t>X</w:t>
      </w:r>
      <w:r w:rsidRPr="00A42999">
        <w:rPr>
          <w:sz w:val="24"/>
          <w:szCs w:val="24"/>
          <w:lang w:eastAsia="en-US" w:bidi="en-US"/>
        </w:rPr>
        <w:t>-</w:t>
      </w:r>
      <w:r w:rsidRPr="00A42999">
        <w:rPr>
          <w:sz w:val="24"/>
          <w:szCs w:val="24"/>
          <w:lang w:val="en-US" w:eastAsia="en-US" w:bidi="en-US"/>
        </w:rPr>
        <w:t>XI</w:t>
      </w:r>
      <w:r w:rsidRPr="00A42999">
        <w:rPr>
          <w:sz w:val="24"/>
          <w:szCs w:val="24"/>
          <w:lang w:eastAsia="en-US" w:bidi="en-US"/>
        </w:rPr>
        <w:t xml:space="preserve"> </w:t>
      </w:r>
      <w:r w:rsidRPr="00A42999">
        <w:rPr>
          <w:sz w:val="24"/>
          <w:szCs w:val="24"/>
        </w:rPr>
        <w:t>классов:</w:t>
      </w:r>
    </w:p>
    <w:p w:rsidR="00743413" w:rsidRPr="00A42999" w:rsidRDefault="00743413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119"/>
      </w:tblGrid>
      <w:tr w:rsidR="00743413" w:rsidRPr="00A42999" w:rsidTr="005C562A">
        <w:tc>
          <w:tcPr>
            <w:tcW w:w="1101" w:type="dxa"/>
            <w:vMerge w:val="restart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Классы</w:t>
            </w:r>
          </w:p>
        </w:tc>
        <w:tc>
          <w:tcPr>
            <w:tcW w:w="1842" w:type="dxa"/>
            <w:vMerge w:val="restart"/>
            <w:vAlign w:val="bottom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Объем учебного времени (федеральный компонент)</w:t>
            </w:r>
          </w:p>
        </w:tc>
        <w:tc>
          <w:tcPr>
            <w:tcW w:w="6521" w:type="dxa"/>
            <w:gridSpan w:val="2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Разделы программы</w:t>
            </w:r>
          </w:p>
        </w:tc>
      </w:tr>
      <w:tr w:rsidR="00743413" w:rsidRPr="00A42999" w:rsidTr="005C562A">
        <w:tc>
          <w:tcPr>
            <w:tcW w:w="1101" w:type="dxa"/>
            <w:vMerge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История России</w:t>
            </w:r>
          </w:p>
        </w:tc>
        <w:tc>
          <w:tcPr>
            <w:tcW w:w="3119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Всеобщая история</w:t>
            </w:r>
          </w:p>
        </w:tc>
      </w:tr>
      <w:tr w:rsidR="00743413" w:rsidRPr="00A42999" w:rsidTr="005C562A">
        <w:tc>
          <w:tcPr>
            <w:tcW w:w="1101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  <w:lang w:val="en-US" w:eastAsia="en-US" w:bidi="en-US"/>
              </w:rPr>
              <w:t xml:space="preserve">X </w:t>
            </w:r>
            <w:r w:rsidRPr="00A42999">
              <w:rPr>
                <w:sz w:val="24"/>
                <w:szCs w:val="24"/>
              </w:rPr>
              <w:t>класс</w:t>
            </w:r>
          </w:p>
        </w:tc>
        <w:tc>
          <w:tcPr>
            <w:tcW w:w="1842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70 ч</w:t>
            </w:r>
          </w:p>
        </w:tc>
        <w:tc>
          <w:tcPr>
            <w:tcW w:w="3402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 xml:space="preserve">История России (с древнейших времен до середины XIX в.) - </w:t>
            </w:r>
          </w:p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(</w:t>
            </w:r>
            <w:r w:rsidR="00805BE8" w:rsidRPr="00A42999">
              <w:rPr>
                <w:sz w:val="24"/>
                <w:szCs w:val="24"/>
              </w:rPr>
              <w:t>42 часа</w:t>
            </w:r>
            <w:r w:rsidRPr="00A42999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Всеобщая история (с древнейших времен до середины XIX в.) - (2</w:t>
            </w:r>
            <w:r w:rsidR="00805BE8" w:rsidRPr="00A42999">
              <w:rPr>
                <w:sz w:val="24"/>
                <w:szCs w:val="24"/>
              </w:rPr>
              <w:t>8</w:t>
            </w:r>
            <w:r w:rsidRPr="00A42999">
              <w:rPr>
                <w:sz w:val="24"/>
                <w:szCs w:val="24"/>
              </w:rPr>
              <w:t xml:space="preserve"> часа)</w:t>
            </w:r>
          </w:p>
        </w:tc>
      </w:tr>
      <w:tr w:rsidR="00743413" w:rsidRPr="00A42999" w:rsidTr="005C562A">
        <w:tc>
          <w:tcPr>
            <w:tcW w:w="1101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  <w:lang w:val="en-US" w:eastAsia="en-US" w:bidi="en-US"/>
              </w:rPr>
              <w:t>XI</w:t>
            </w:r>
            <w:r w:rsidRPr="00A42999">
              <w:rPr>
                <w:sz w:val="24"/>
                <w:szCs w:val="24"/>
                <w:lang w:eastAsia="en-US" w:bidi="en-US"/>
              </w:rPr>
              <w:t xml:space="preserve"> </w:t>
            </w:r>
            <w:r w:rsidRPr="00A42999">
              <w:rPr>
                <w:sz w:val="24"/>
                <w:szCs w:val="24"/>
              </w:rPr>
              <w:t>класс</w:t>
            </w:r>
          </w:p>
        </w:tc>
        <w:tc>
          <w:tcPr>
            <w:tcW w:w="1842" w:type="dxa"/>
          </w:tcPr>
          <w:p w:rsidR="00743413" w:rsidRPr="00A42999" w:rsidRDefault="003055FA" w:rsidP="00A42999">
            <w:pPr>
              <w:pStyle w:val="22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743413" w:rsidRPr="00A42999">
              <w:rPr>
                <w:sz w:val="24"/>
                <w:szCs w:val="24"/>
              </w:rPr>
              <w:t xml:space="preserve"> ч</w:t>
            </w:r>
          </w:p>
        </w:tc>
        <w:tc>
          <w:tcPr>
            <w:tcW w:w="3402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История России</w:t>
            </w:r>
          </w:p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(вторая половина XIX в. -</w:t>
            </w:r>
          </w:p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начало XXI вв.) -  (</w:t>
            </w:r>
            <w:r w:rsidR="003055FA">
              <w:rPr>
                <w:sz w:val="24"/>
                <w:szCs w:val="24"/>
              </w:rPr>
              <w:t>43</w:t>
            </w:r>
            <w:r w:rsidRPr="00A42999">
              <w:rPr>
                <w:sz w:val="24"/>
                <w:szCs w:val="24"/>
              </w:rPr>
              <w:t xml:space="preserve"> часов)</w:t>
            </w:r>
          </w:p>
        </w:tc>
        <w:tc>
          <w:tcPr>
            <w:tcW w:w="3119" w:type="dxa"/>
          </w:tcPr>
          <w:p w:rsidR="00743413" w:rsidRPr="00A42999" w:rsidRDefault="00743413" w:rsidP="00A42999">
            <w:pPr>
              <w:pStyle w:val="22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A42999">
              <w:rPr>
                <w:sz w:val="24"/>
                <w:szCs w:val="24"/>
              </w:rPr>
              <w:t>Всеобщая история (вторая половина XIX в. - начало XXI вв.) – (</w:t>
            </w:r>
            <w:r w:rsidR="003055FA">
              <w:rPr>
                <w:sz w:val="24"/>
                <w:szCs w:val="24"/>
              </w:rPr>
              <w:t>25</w:t>
            </w:r>
            <w:r w:rsidRPr="00A42999">
              <w:rPr>
                <w:sz w:val="24"/>
                <w:szCs w:val="24"/>
              </w:rPr>
              <w:t xml:space="preserve"> час</w:t>
            </w:r>
            <w:r w:rsidR="003B3C78" w:rsidRPr="00A42999">
              <w:rPr>
                <w:sz w:val="24"/>
                <w:szCs w:val="24"/>
              </w:rPr>
              <w:t>ов</w:t>
            </w:r>
            <w:r w:rsidRPr="00A42999">
              <w:rPr>
                <w:sz w:val="24"/>
                <w:szCs w:val="24"/>
              </w:rPr>
              <w:t>)</w:t>
            </w:r>
          </w:p>
        </w:tc>
      </w:tr>
    </w:tbl>
    <w:p w:rsidR="00743413" w:rsidRPr="00A42999" w:rsidRDefault="00743413" w:rsidP="00A42999">
      <w:pPr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A42999">
        <w:rPr>
          <w:rFonts w:ascii="Times New Roman" w:hAnsi="Times New Roman" w:cs="Times New Roman"/>
        </w:rPr>
        <w:t>Резервное время (по 10 часов) использованы следующим образом. В 10 классе</w:t>
      </w:r>
      <w:r w:rsidR="00805BE8" w:rsidRPr="00A42999">
        <w:rPr>
          <w:rFonts w:ascii="Times New Roman" w:hAnsi="Times New Roman" w:cs="Times New Roman"/>
        </w:rPr>
        <w:t xml:space="preserve"> 6</w:t>
      </w:r>
      <w:r w:rsidRPr="00A42999">
        <w:rPr>
          <w:rFonts w:ascii="Times New Roman" w:hAnsi="Times New Roman" w:cs="Times New Roman"/>
        </w:rPr>
        <w:t xml:space="preserve"> часов – на историю России для более глубокого изучения с учетом регионального компонента</w:t>
      </w:r>
      <w:r w:rsidR="00805BE8" w:rsidRPr="00A42999">
        <w:rPr>
          <w:rFonts w:ascii="Times New Roman" w:hAnsi="Times New Roman" w:cs="Times New Roman"/>
        </w:rPr>
        <w:t>, а так же 4 часа – на Всеобщую историю</w:t>
      </w:r>
      <w:r w:rsidRPr="00A42999">
        <w:rPr>
          <w:rFonts w:ascii="Times New Roman" w:hAnsi="Times New Roman" w:cs="Times New Roman"/>
        </w:rPr>
        <w:t xml:space="preserve">. В 11 классе </w:t>
      </w:r>
      <w:r w:rsidR="003B3C78" w:rsidRPr="00A42999">
        <w:rPr>
          <w:rFonts w:ascii="Times New Roman" w:hAnsi="Times New Roman" w:cs="Times New Roman"/>
        </w:rPr>
        <w:t xml:space="preserve">8 </w:t>
      </w:r>
      <w:r w:rsidRPr="00A42999">
        <w:rPr>
          <w:rFonts w:ascii="Times New Roman" w:hAnsi="Times New Roman" w:cs="Times New Roman"/>
        </w:rPr>
        <w:t>резервны</w:t>
      </w:r>
      <w:r w:rsidR="003B3C78" w:rsidRPr="00A42999">
        <w:rPr>
          <w:rFonts w:ascii="Times New Roman" w:hAnsi="Times New Roman" w:cs="Times New Roman"/>
        </w:rPr>
        <w:t>х</w:t>
      </w:r>
      <w:r w:rsidRPr="00A42999">
        <w:rPr>
          <w:rFonts w:ascii="Times New Roman" w:hAnsi="Times New Roman" w:cs="Times New Roman"/>
        </w:rPr>
        <w:t xml:space="preserve"> час</w:t>
      </w:r>
      <w:r w:rsidR="003B3C78" w:rsidRPr="00A42999">
        <w:rPr>
          <w:rFonts w:ascii="Times New Roman" w:hAnsi="Times New Roman" w:cs="Times New Roman"/>
        </w:rPr>
        <w:t>ов</w:t>
      </w:r>
      <w:r w:rsidRPr="00A42999">
        <w:rPr>
          <w:rFonts w:ascii="Times New Roman" w:hAnsi="Times New Roman" w:cs="Times New Roman"/>
        </w:rPr>
        <w:t xml:space="preserve"> использованы для  более гл</w:t>
      </w:r>
      <w:r w:rsidR="003B3C78" w:rsidRPr="00A42999">
        <w:rPr>
          <w:rFonts w:ascii="Times New Roman" w:hAnsi="Times New Roman" w:cs="Times New Roman"/>
        </w:rPr>
        <w:t>убокого изучения истории России, 2 часа – Всеобщей истории.</w:t>
      </w:r>
    </w:p>
    <w:p w:rsidR="00E124B6" w:rsidRPr="00A42999" w:rsidRDefault="00E124B6" w:rsidP="00A42999">
      <w:pPr>
        <w:pStyle w:val="22"/>
        <w:shd w:val="clear" w:color="auto" w:fill="auto"/>
        <w:spacing w:line="23" w:lineRule="atLeast"/>
        <w:ind w:firstLine="709"/>
        <w:rPr>
          <w:sz w:val="24"/>
          <w:szCs w:val="24"/>
        </w:rPr>
      </w:pPr>
      <w:r w:rsidRPr="00A42999">
        <w:rPr>
          <w:sz w:val="24"/>
          <w:szCs w:val="24"/>
        </w:rPr>
        <w:t xml:space="preserve">В соответствии с базисным учебным планом, «История» входит в состав учебных предметов, обязательных для изучения на ступени среднего </w:t>
      </w:r>
      <w:r w:rsidR="002B5EB5" w:rsidRPr="00A42999">
        <w:rPr>
          <w:sz w:val="24"/>
          <w:szCs w:val="24"/>
        </w:rPr>
        <w:t xml:space="preserve"> </w:t>
      </w:r>
      <w:r w:rsidRPr="00A42999">
        <w:rPr>
          <w:sz w:val="24"/>
          <w:szCs w:val="24"/>
        </w:rPr>
        <w:t>общего образования.</w:t>
      </w:r>
    </w:p>
    <w:p w:rsidR="00E94C0F" w:rsidRPr="00A42999" w:rsidRDefault="00E94C0F" w:rsidP="00A42999">
      <w:pPr>
        <w:widowControl/>
        <w:spacing w:line="23" w:lineRule="atLeast"/>
        <w:ind w:left="709"/>
        <w:rPr>
          <w:rFonts w:ascii="Times New Roman" w:hAnsi="Times New Roman" w:cs="Times New Roman"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FD69DE" w:rsidRDefault="00FD69DE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7375D1" w:rsidRDefault="007375D1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p w:rsidR="007375D1" w:rsidRDefault="007375D1" w:rsidP="00D21DEE">
      <w:pPr>
        <w:widowControl/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 w:cs="Times New Roman"/>
          <w:b/>
        </w:rPr>
      </w:pPr>
    </w:p>
    <w:sectPr w:rsidR="007375D1" w:rsidSect="002D2187">
      <w:footnotePr>
        <w:numFmt w:val="upperRoman"/>
        <w:numRestart w:val="eachPage"/>
      </w:footnotePr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06F" w:rsidRDefault="00E8106F" w:rsidP="00340B79">
      <w:r>
        <w:separator/>
      </w:r>
    </w:p>
  </w:endnote>
  <w:endnote w:type="continuationSeparator" w:id="0">
    <w:p w:rsidR="00E8106F" w:rsidRDefault="00E8106F" w:rsidP="0034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06F" w:rsidRDefault="00E8106F">
      <w:r>
        <w:separator/>
      </w:r>
    </w:p>
  </w:footnote>
  <w:footnote w:type="continuationSeparator" w:id="0">
    <w:p w:rsidR="00E8106F" w:rsidRDefault="00E81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F6B"/>
    <w:multiLevelType w:val="singleLevel"/>
    <w:tmpl w:val="6B8AF03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2DF64B0"/>
    <w:multiLevelType w:val="multilevel"/>
    <w:tmpl w:val="DED29E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ED5778"/>
    <w:multiLevelType w:val="multilevel"/>
    <w:tmpl w:val="E152BC7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98727A"/>
    <w:multiLevelType w:val="singleLevel"/>
    <w:tmpl w:val="0640FD3C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1D291A"/>
    <w:multiLevelType w:val="multilevel"/>
    <w:tmpl w:val="0C0EC4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BE3BEE"/>
    <w:multiLevelType w:val="hybridMultilevel"/>
    <w:tmpl w:val="F0405932"/>
    <w:lvl w:ilvl="0" w:tplc="8B6E9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C104CC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EAE5D7D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17C0696"/>
    <w:multiLevelType w:val="singleLevel"/>
    <w:tmpl w:val="96C236E4"/>
    <w:lvl w:ilvl="0">
      <w:start w:val="5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6D6507A"/>
    <w:multiLevelType w:val="multilevel"/>
    <w:tmpl w:val="4C5001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1F3AEA"/>
    <w:multiLevelType w:val="multilevel"/>
    <w:tmpl w:val="CB0AE0E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F0739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7E56974"/>
    <w:multiLevelType w:val="singleLevel"/>
    <w:tmpl w:val="A49A1252"/>
    <w:lvl w:ilvl="0">
      <w:start w:val="1"/>
      <w:numFmt w:val="decimal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0E726A"/>
    <w:multiLevelType w:val="singleLevel"/>
    <w:tmpl w:val="401CE9BE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A44DF3"/>
    <w:multiLevelType w:val="singleLevel"/>
    <w:tmpl w:val="0DE68D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</w:abstractNum>
  <w:abstractNum w:abstractNumId="15" w15:restartNumberingAfterBreak="0">
    <w:nsid w:val="1A392DC5"/>
    <w:multiLevelType w:val="multilevel"/>
    <w:tmpl w:val="46685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600845"/>
    <w:multiLevelType w:val="multilevel"/>
    <w:tmpl w:val="D30E4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977768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27C3A16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3FC3D1F"/>
    <w:multiLevelType w:val="hybridMultilevel"/>
    <w:tmpl w:val="1AAE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B7E45"/>
    <w:multiLevelType w:val="multilevel"/>
    <w:tmpl w:val="CF84BA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7452EE4"/>
    <w:multiLevelType w:val="singleLevel"/>
    <w:tmpl w:val="55725AAA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D696353"/>
    <w:multiLevelType w:val="multilevel"/>
    <w:tmpl w:val="4BA69ED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2A11596"/>
    <w:multiLevelType w:val="hybridMultilevel"/>
    <w:tmpl w:val="BDEEDEF4"/>
    <w:lvl w:ilvl="0" w:tplc="3B6AB4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AA3AB3"/>
    <w:multiLevelType w:val="hybridMultilevel"/>
    <w:tmpl w:val="643E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262DF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58D29A8"/>
    <w:multiLevelType w:val="multilevel"/>
    <w:tmpl w:val="8EF616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66204E6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80F458D"/>
    <w:multiLevelType w:val="hybridMultilevel"/>
    <w:tmpl w:val="AF08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B35DAC"/>
    <w:multiLevelType w:val="hybridMultilevel"/>
    <w:tmpl w:val="70A25FAC"/>
    <w:lvl w:ilvl="0" w:tplc="9BE2DA6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8D34813"/>
    <w:multiLevelType w:val="hybridMultilevel"/>
    <w:tmpl w:val="AD563C8E"/>
    <w:lvl w:ilvl="0" w:tplc="83D28E50">
      <w:start w:val="1"/>
      <w:numFmt w:val="bullet"/>
      <w:lvlText w:val="–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9B48F02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0292F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3E8B5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1CED1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CC21B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0C49EA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B48968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3E484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99C593D"/>
    <w:multiLevelType w:val="hybridMultilevel"/>
    <w:tmpl w:val="950EDB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9CA377C"/>
    <w:multiLevelType w:val="hybridMultilevel"/>
    <w:tmpl w:val="B658FBE4"/>
    <w:lvl w:ilvl="0" w:tplc="2B0CF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3F055375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3F55727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0972A7E"/>
    <w:multiLevelType w:val="hybridMultilevel"/>
    <w:tmpl w:val="20FA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B548E4"/>
    <w:multiLevelType w:val="singleLevel"/>
    <w:tmpl w:val="CD6E6D2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7AB1EC1"/>
    <w:multiLevelType w:val="hybridMultilevel"/>
    <w:tmpl w:val="02EC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7A027C"/>
    <w:multiLevelType w:val="multilevel"/>
    <w:tmpl w:val="038EBBE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DFC0727"/>
    <w:multiLevelType w:val="multilevel"/>
    <w:tmpl w:val="16202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F761E67"/>
    <w:multiLevelType w:val="singleLevel"/>
    <w:tmpl w:val="3BC8D468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4FB75ECD"/>
    <w:multiLevelType w:val="hybridMultilevel"/>
    <w:tmpl w:val="695ED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0E05B9A"/>
    <w:multiLevelType w:val="hybridMultilevel"/>
    <w:tmpl w:val="DDE42B9E"/>
    <w:lvl w:ilvl="0" w:tplc="6F7433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2056201"/>
    <w:multiLevelType w:val="hybridMultilevel"/>
    <w:tmpl w:val="B920A662"/>
    <w:lvl w:ilvl="0" w:tplc="0A524A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54F0560B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53F13B1"/>
    <w:multiLevelType w:val="multilevel"/>
    <w:tmpl w:val="23C8F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7E063D3"/>
    <w:multiLevelType w:val="hybridMultilevel"/>
    <w:tmpl w:val="DBB401AC"/>
    <w:lvl w:ilvl="0" w:tplc="A5FC28D8">
      <w:start w:val="1"/>
      <w:numFmt w:val="decimal"/>
      <w:lvlText w:val="%1)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DE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D843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C020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146E5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44A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1807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1A50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1002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86F5C63"/>
    <w:multiLevelType w:val="hybridMultilevel"/>
    <w:tmpl w:val="BE66DD2C"/>
    <w:lvl w:ilvl="0" w:tplc="2E4EB512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59EE5090"/>
    <w:multiLevelType w:val="hybridMultilevel"/>
    <w:tmpl w:val="15141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F23644"/>
    <w:multiLevelType w:val="hybridMultilevel"/>
    <w:tmpl w:val="5DA894A2"/>
    <w:lvl w:ilvl="0" w:tplc="B360D98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5C4938C7"/>
    <w:multiLevelType w:val="hybridMultilevel"/>
    <w:tmpl w:val="F4FE3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6363CC"/>
    <w:multiLevelType w:val="hybridMultilevel"/>
    <w:tmpl w:val="3CFCDF90"/>
    <w:lvl w:ilvl="0" w:tplc="A5622CB4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2" w15:restartNumberingAfterBreak="0">
    <w:nsid w:val="65AC3BCE"/>
    <w:multiLevelType w:val="hybridMultilevel"/>
    <w:tmpl w:val="392E1E26"/>
    <w:lvl w:ilvl="0" w:tplc="304E9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6494254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9FA6BC3"/>
    <w:multiLevelType w:val="multilevel"/>
    <w:tmpl w:val="B4D26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B3765F1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6C3F6ED8"/>
    <w:multiLevelType w:val="hybridMultilevel"/>
    <w:tmpl w:val="90C6A62E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E52158A"/>
    <w:multiLevelType w:val="singleLevel"/>
    <w:tmpl w:val="14E4AEE6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8" w15:restartNumberingAfterBreak="0">
    <w:nsid w:val="73F55267"/>
    <w:multiLevelType w:val="hybridMultilevel"/>
    <w:tmpl w:val="A0D214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971" w:hanging="360"/>
      </w:pPr>
    </w:lvl>
    <w:lvl w:ilvl="2" w:tplc="0419001B" w:tentative="1">
      <w:start w:val="1"/>
      <w:numFmt w:val="lowerRoman"/>
      <w:lvlText w:val="%3."/>
      <w:lvlJc w:val="right"/>
      <w:pPr>
        <w:ind w:left="-251" w:hanging="180"/>
      </w:pPr>
    </w:lvl>
    <w:lvl w:ilvl="3" w:tplc="0419000F" w:tentative="1">
      <w:start w:val="1"/>
      <w:numFmt w:val="decimal"/>
      <w:lvlText w:val="%4."/>
      <w:lvlJc w:val="left"/>
      <w:pPr>
        <w:ind w:left="469" w:hanging="360"/>
      </w:pPr>
    </w:lvl>
    <w:lvl w:ilvl="4" w:tplc="04190019" w:tentative="1">
      <w:start w:val="1"/>
      <w:numFmt w:val="lowerLetter"/>
      <w:lvlText w:val="%5."/>
      <w:lvlJc w:val="left"/>
      <w:pPr>
        <w:ind w:left="1189" w:hanging="360"/>
      </w:pPr>
    </w:lvl>
    <w:lvl w:ilvl="5" w:tplc="0419001B" w:tentative="1">
      <w:start w:val="1"/>
      <w:numFmt w:val="lowerRoman"/>
      <w:lvlText w:val="%6."/>
      <w:lvlJc w:val="right"/>
      <w:pPr>
        <w:ind w:left="1909" w:hanging="180"/>
      </w:pPr>
    </w:lvl>
    <w:lvl w:ilvl="6" w:tplc="0419000F" w:tentative="1">
      <w:start w:val="1"/>
      <w:numFmt w:val="decimal"/>
      <w:lvlText w:val="%7."/>
      <w:lvlJc w:val="left"/>
      <w:pPr>
        <w:ind w:left="2629" w:hanging="360"/>
      </w:pPr>
    </w:lvl>
    <w:lvl w:ilvl="7" w:tplc="04190019" w:tentative="1">
      <w:start w:val="1"/>
      <w:numFmt w:val="lowerLetter"/>
      <w:lvlText w:val="%8."/>
      <w:lvlJc w:val="left"/>
      <w:pPr>
        <w:ind w:left="3349" w:hanging="360"/>
      </w:pPr>
    </w:lvl>
    <w:lvl w:ilvl="8" w:tplc="041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59" w15:restartNumberingAfterBreak="0">
    <w:nsid w:val="79C543B6"/>
    <w:multiLevelType w:val="hybridMultilevel"/>
    <w:tmpl w:val="2610A346"/>
    <w:lvl w:ilvl="0" w:tplc="7A1626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7A586613"/>
    <w:multiLevelType w:val="multilevel"/>
    <w:tmpl w:val="8D2E8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B747774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62" w15:restartNumberingAfterBreak="0">
    <w:nsid w:val="7BA830A6"/>
    <w:multiLevelType w:val="singleLevel"/>
    <w:tmpl w:val="3A84233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7D6D7F94"/>
    <w:multiLevelType w:val="hybridMultilevel"/>
    <w:tmpl w:val="2C400FF6"/>
    <w:lvl w:ilvl="0" w:tplc="304E9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19"/>
  </w:num>
  <w:num w:numId="3">
    <w:abstractNumId w:val="10"/>
  </w:num>
  <w:num w:numId="4">
    <w:abstractNumId w:val="2"/>
  </w:num>
  <w:num w:numId="5">
    <w:abstractNumId w:val="38"/>
  </w:num>
  <w:num w:numId="6">
    <w:abstractNumId w:val="22"/>
  </w:num>
  <w:num w:numId="7">
    <w:abstractNumId w:val="52"/>
  </w:num>
  <w:num w:numId="8">
    <w:abstractNumId w:val="63"/>
  </w:num>
  <w:num w:numId="9">
    <w:abstractNumId w:val="39"/>
  </w:num>
  <w:num w:numId="10">
    <w:abstractNumId w:val="14"/>
  </w:num>
  <w:num w:numId="11">
    <w:abstractNumId w:val="54"/>
  </w:num>
  <w:num w:numId="12">
    <w:abstractNumId w:val="26"/>
  </w:num>
  <w:num w:numId="13">
    <w:abstractNumId w:val="4"/>
  </w:num>
  <w:num w:numId="14">
    <w:abstractNumId w:val="60"/>
  </w:num>
  <w:num w:numId="15">
    <w:abstractNumId w:val="20"/>
  </w:num>
  <w:num w:numId="16">
    <w:abstractNumId w:val="9"/>
  </w:num>
  <w:num w:numId="17">
    <w:abstractNumId w:val="15"/>
  </w:num>
  <w:num w:numId="18">
    <w:abstractNumId w:val="16"/>
  </w:num>
  <w:num w:numId="19">
    <w:abstractNumId w:val="1"/>
  </w:num>
  <w:num w:numId="20">
    <w:abstractNumId w:val="45"/>
  </w:num>
  <w:num w:numId="21">
    <w:abstractNumId w:val="5"/>
  </w:num>
  <w:num w:numId="22">
    <w:abstractNumId w:val="49"/>
  </w:num>
  <w:num w:numId="23">
    <w:abstractNumId w:val="32"/>
  </w:num>
  <w:num w:numId="24">
    <w:abstractNumId w:val="41"/>
  </w:num>
  <w:num w:numId="25">
    <w:abstractNumId w:val="43"/>
  </w:num>
  <w:num w:numId="26">
    <w:abstractNumId w:val="23"/>
  </w:num>
  <w:num w:numId="27">
    <w:abstractNumId w:val="59"/>
  </w:num>
  <w:num w:numId="28">
    <w:abstractNumId w:val="42"/>
  </w:num>
  <w:num w:numId="29">
    <w:abstractNumId w:val="51"/>
  </w:num>
  <w:num w:numId="30">
    <w:abstractNumId w:val="48"/>
  </w:num>
  <w:num w:numId="31">
    <w:abstractNumId w:val="24"/>
  </w:num>
  <w:num w:numId="32">
    <w:abstractNumId w:val="28"/>
  </w:num>
  <w:num w:numId="33">
    <w:abstractNumId w:val="35"/>
  </w:num>
  <w:num w:numId="34">
    <w:abstractNumId w:val="36"/>
  </w:num>
  <w:num w:numId="35">
    <w:abstractNumId w:val="0"/>
  </w:num>
  <w:num w:numId="36">
    <w:abstractNumId w:val="8"/>
  </w:num>
  <w:num w:numId="37">
    <w:abstractNumId w:val="50"/>
  </w:num>
  <w:num w:numId="38">
    <w:abstractNumId w:val="25"/>
  </w:num>
  <w:num w:numId="39">
    <w:abstractNumId w:val="62"/>
  </w:num>
  <w:num w:numId="40">
    <w:abstractNumId w:val="13"/>
  </w:num>
  <w:num w:numId="41">
    <w:abstractNumId w:val="53"/>
  </w:num>
  <w:num w:numId="42">
    <w:abstractNumId w:val="61"/>
  </w:num>
  <w:num w:numId="43">
    <w:abstractNumId w:val="33"/>
  </w:num>
  <w:num w:numId="44">
    <w:abstractNumId w:val="18"/>
  </w:num>
  <w:num w:numId="45">
    <w:abstractNumId w:val="11"/>
  </w:num>
  <w:num w:numId="46">
    <w:abstractNumId w:val="12"/>
  </w:num>
  <w:num w:numId="47">
    <w:abstractNumId w:val="6"/>
  </w:num>
  <w:num w:numId="48">
    <w:abstractNumId w:val="6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49">
    <w:abstractNumId w:val="55"/>
  </w:num>
  <w:num w:numId="50">
    <w:abstractNumId w:val="27"/>
  </w:num>
  <w:num w:numId="51">
    <w:abstractNumId w:val="40"/>
  </w:num>
  <w:num w:numId="52">
    <w:abstractNumId w:val="7"/>
  </w:num>
  <w:num w:numId="53">
    <w:abstractNumId w:val="17"/>
  </w:num>
  <w:num w:numId="54">
    <w:abstractNumId w:val="3"/>
  </w:num>
  <w:num w:numId="55">
    <w:abstractNumId w:val="34"/>
  </w:num>
  <w:num w:numId="56">
    <w:abstractNumId w:val="57"/>
  </w:num>
  <w:num w:numId="57">
    <w:abstractNumId w:val="21"/>
  </w:num>
  <w:num w:numId="58">
    <w:abstractNumId w:val="44"/>
  </w:num>
  <w:num w:numId="59">
    <w:abstractNumId w:val="37"/>
  </w:num>
  <w:num w:numId="60">
    <w:abstractNumId w:val="31"/>
  </w:num>
  <w:num w:numId="61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7"/>
  </w:num>
  <w:num w:numId="63">
    <w:abstractNumId w:val="30"/>
  </w:num>
  <w:num w:numId="64">
    <w:abstractNumId w:val="46"/>
  </w:num>
  <w:num w:numId="65">
    <w:abstractNumId w:val="2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40B79"/>
    <w:rsid w:val="00023626"/>
    <w:rsid w:val="000A1213"/>
    <w:rsid w:val="000F1E97"/>
    <w:rsid w:val="001A4DC3"/>
    <w:rsid w:val="00205946"/>
    <w:rsid w:val="002545B6"/>
    <w:rsid w:val="002B5939"/>
    <w:rsid w:val="002B5EB5"/>
    <w:rsid w:val="002D2187"/>
    <w:rsid w:val="002F17C3"/>
    <w:rsid w:val="002F7292"/>
    <w:rsid w:val="00301838"/>
    <w:rsid w:val="003055FA"/>
    <w:rsid w:val="003126FA"/>
    <w:rsid w:val="0033014E"/>
    <w:rsid w:val="00340B79"/>
    <w:rsid w:val="003466D9"/>
    <w:rsid w:val="003576A6"/>
    <w:rsid w:val="00383394"/>
    <w:rsid w:val="00390730"/>
    <w:rsid w:val="003A387A"/>
    <w:rsid w:val="003A3DCE"/>
    <w:rsid w:val="003B3C78"/>
    <w:rsid w:val="003C331F"/>
    <w:rsid w:val="003D35A4"/>
    <w:rsid w:val="003F57B8"/>
    <w:rsid w:val="00427ACB"/>
    <w:rsid w:val="00461293"/>
    <w:rsid w:val="00473952"/>
    <w:rsid w:val="004806EC"/>
    <w:rsid w:val="00492BDB"/>
    <w:rsid w:val="004B2279"/>
    <w:rsid w:val="005437CC"/>
    <w:rsid w:val="00587E95"/>
    <w:rsid w:val="005C562A"/>
    <w:rsid w:val="005E5637"/>
    <w:rsid w:val="00617724"/>
    <w:rsid w:val="0062197A"/>
    <w:rsid w:val="0062738D"/>
    <w:rsid w:val="006654C4"/>
    <w:rsid w:val="00676D1F"/>
    <w:rsid w:val="00690305"/>
    <w:rsid w:val="006B04D2"/>
    <w:rsid w:val="00700E4B"/>
    <w:rsid w:val="007375D1"/>
    <w:rsid w:val="00743413"/>
    <w:rsid w:val="00760841"/>
    <w:rsid w:val="007A02A7"/>
    <w:rsid w:val="007A73FE"/>
    <w:rsid w:val="007C5D9E"/>
    <w:rsid w:val="007E461A"/>
    <w:rsid w:val="007E4B5F"/>
    <w:rsid w:val="007E77F4"/>
    <w:rsid w:val="00801D21"/>
    <w:rsid w:val="00805BE8"/>
    <w:rsid w:val="008205AD"/>
    <w:rsid w:val="00821B8E"/>
    <w:rsid w:val="008222DC"/>
    <w:rsid w:val="00841B69"/>
    <w:rsid w:val="00853F29"/>
    <w:rsid w:val="00880BE0"/>
    <w:rsid w:val="00894950"/>
    <w:rsid w:val="008B394F"/>
    <w:rsid w:val="008F7B45"/>
    <w:rsid w:val="00902B3C"/>
    <w:rsid w:val="009474E1"/>
    <w:rsid w:val="009A56C5"/>
    <w:rsid w:val="009C598D"/>
    <w:rsid w:val="009E7F27"/>
    <w:rsid w:val="009F0391"/>
    <w:rsid w:val="00A17342"/>
    <w:rsid w:val="00A42999"/>
    <w:rsid w:val="00A43CF7"/>
    <w:rsid w:val="00A644A6"/>
    <w:rsid w:val="00A74BB2"/>
    <w:rsid w:val="00A750D8"/>
    <w:rsid w:val="00A8522F"/>
    <w:rsid w:val="00AD6728"/>
    <w:rsid w:val="00AF19BE"/>
    <w:rsid w:val="00B3072E"/>
    <w:rsid w:val="00B56E9F"/>
    <w:rsid w:val="00B76EC9"/>
    <w:rsid w:val="00BB0B3A"/>
    <w:rsid w:val="00BF265C"/>
    <w:rsid w:val="00C02440"/>
    <w:rsid w:val="00C15BFB"/>
    <w:rsid w:val="00C17C0E"/>
    <w:rsid w:val="00C519FD"/>
    <w:rsid w:val="00C53F3B"/>
    <w:rsid w:val="00C75795"/>
    <w:rsid w:val="00C902F5"/>
    <w:rsid w:val="00CB12AA"/>
    <w:rsid w:val="00CF32D4"/>
    <w:rsid w:val="00D14D85"/>
    <w:rsid w:val="00D21DEE"/>
    <w:rsid w:val="00D318AF"/>
    <w:rsid w:val="00D34842"/>
    <w:rsid w:val="00D40437"/>
    <w:rsid w:val="00D9496A"/>
    <w:rsid w:val="00DB25D1"/>
    <w:rsid w:val="00DE43E2"/>
    <w:rsid w:val="00DF7A21"/>
    <w:rsid w:val="00E124B6"/>
    <w:rsid w:val="00E25A13"/>
    <w:rsid w:val="00E37275"/>
    <w:rsid w:val="00E8106F"/>
    <w:rsid w:val="00E816FB"/>
    <w:rsid w:val="00E94C0F"/>
    <w:rsid w:val="00EB59F4"/>
    <w:rsid w:val="00EC272F"/>
    <w:rsid w:val="00EC3011"/>
    <w:rsid w:val="00F00F03"/>
    <w:rsid w:val="00F03D9E"/>
    <w:rsid w:val="00F25746"/>
    <w:rsid w:val="00F3464E"/>
    <w:rsid w:val="00F4621D"/>
    <w:rsid w:val="00F57563"/>
    <w:rsid w:val="00F84CF9"/>
    <w:rsid w:val="00F8575E"/>
    <w:rsid w:val="00FD6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80DDF"/>
  <w15:docId w15:val="{9ACE8E9E-6B55-4238-A318-32D4EE15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0B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40B79"/>
    <w:rPr>
      <w:color w:val="0066CC"/>
      <w:u w:val="single"/>
    </w:rPr>
  </w:style>
  <w:style w:type="character" w:customStyle="1" w:styleId="a4">
    <w:name w:val="Сноска_"/>
    <w:basedOn w:val="a0"/>
    <w:link w:val="a5"/>
    <w:rsid w:val="0034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Сноска"/>
    <w:basedOn w:val="a4"/>
    <w:rsid w:val="0034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340B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340B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340B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34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Основной текст (2)"/>
    <w:basedOn w:val="21"/>
    <w:rsid w:val="0034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4">
    <w:name w:val="Основной текст (2)"/>
    <w:basedOn w:val="21"/>
    <w:rsid w:val="0034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340B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40B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 + Не курсив"/>
    <w:basedOn w:val="4"/>
    <w:rsid w:val="00340B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Курсив"/>
    <w:basedOn w:val="21"/>
    <w:rsid w:val="00340B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sid w:val="00340B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340B79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rsid w:val="00340B79"/>
    <w:pPr>
      <w:shd w:val="clear" w:color="auto" w:fill="FFFFFF"/>
      <w:spacing w:after="18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340B79"/>
    <w:pPr>
      <w:shd w:val="clear" w:color="auto" w:fill="FFFFFF"/>
      <w:spacing w:before="180"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340B79"/>
    <w:pPr>
      <w:shd w:val="clear" w:color="auto" w:fill="FFFFFF"/>
      <w:spacing w:before="300" w:line="226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340B79"/>
    <w:pPr>
      <w:shd w:val="clear" w:color="auto" w:fill="FFFFFF"/>
      <w:spacing w:line="226" w:lineRule="exact"/>
      <w:ind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340B79"/>
    <w:pPr>
      <w:shd w:val="clear" w:color="auto" w:fill="FFFFFF"/>
      <w:spacing w:after="60" w:line="230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7">
    <w:name w:val="List Paragraph"/>
    <w:basedOn w:val="a"/>
    <w:uiPriority w:val="1"/>
    <w:qFormat/>
    <w:rsid w:val="00E94C0F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table" w:styleId="a8">
    <w:name w:val="Table Grid"/>
    <w:basedOn w:val="a1"/>
    <w:uiPriority w:val="59"/>
    <w:rsid w:val="00A644A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Знак1"/>
    <w:basedOn w:val="a"/>
    <w:rsid w:val="00760841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character" w:customStyle="1" w:styleId="28">
    <w:name w:val="Заголовок №2 + Не полужирный"/>
    <w:basedOn w:val="2"/>
    <w:rsid w:val="002059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a0"/>
    <w:rsid w:val="00F2574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D21DEE"/>
  </w:style>
  <w:style w:type="paragraph" w:styleId="a9">
    <w:name w:val="Balloon Text"/>
    <w:basedOn w:val="a"/>
    <w:link w:val="aa"/>
    <w:uiPriority w:val="99"/>
    <w:semiHidden/>
    <w:unhideWhenUsed/>
    <w:rsid w:val="007E4B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4B5F"/>
    <w:rPr>
      <w:rFonts w:ascii="Segoe UI" w:hAnsi="Segoe UI" w:cs="Segoe UI"/>
      <w:color w:val="000000"/>
      <w:sz w:val="18"/>
      <w:szCs w:val="18"/>
    </w:rPr>
  </w:style>
  <w:style w:type="paragraph" w:customStyle="1" w:styleId="c7">
    <w:name w:val="c7"/>
    <w:basedOn w:val="a"/>
    <w:rsid w:val="007A02A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1">
    <w:name w:val="c21"/>
    <w:basedOn w:val="a0"/>
    <w:rsid w:val="007A02A7"/>
  </w:style>
  <w:style w:type="character" w:customStyle="1" w:styleId="c0">
    <w:name w:val="c0"/>
    <w:basedOn w:val="a0"/>
    <w:rsid w:val="007A02A7"/>
  </w:style>
  <w:style w:type="character" w:customStyle="1" w:styleId="c10">
    <w:name w:val="c10"/>
    <w:basedOn w:val="a0"/>
    <w:rsid w:val="007A0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1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n.gov.ru/work/obr/d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- 10-o</vt:lpstr>
    </vt:vector>
  </TitlesOfParts>
  <Company>Reanimator Extreme Edition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- 10-o</dc:title>
  <dc:creator>Maria</dc:creator>
  <cp:lastModifiedBy>Mariam</cp:lastModifiedBy>
  <cp:revision>12</cp:revision>
  <cp:lastPrinted>2018-08-10T10:35:00Z</cp:lastPrinted>
  <dcterms:created xsi:type="dcterms:W3CDTF">2019-08-17T12:36:00Z</dcterms:created>
  <dcterms:modified xsi:type="dcterms:W3CDTF">2022-10-05T15:52:00Z</dcterms:modified>
</cp:coreProperties>
</file>